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AFFFB" w:rsidR="001E41F3" w:rsidRDefault="004078AA">
      <w:pPr>
        <w:pStyle w:val="CRCoverPage"/>
        <w:tabs>
          <w:tab w:val="right" w:pos="9639"/>
        </w:tabs>
        <w:spacing w:after="0"/>
        <w:rPr>
          <w:b/>
          <w:i/>
          <w:noProof/>
          <w:sz w:val="28"/>
        </w:rPr>
      </w:pPr>
      <w:r>
        <w:rPr>
          <w:b/>
          <w:noProof/>
          <w:sz w:val="24"/>
        </w:rPr>
        <w:t>3GPP TSG-</w:t>
      </w:r>
      <w:r w:rsidR="000105AC">
        <w:fldChar w:fldCharType="begin"/>
      </w:r>
      <w:r w:rsidR="000105AC">
        <w:instrText xml:space="preserve"> DOCPROPERTY  TSG/WGRef  \* MERGEFORMAT </w:instrText>
      </w:r>
      <w:r w:rsidR="000105AC">
        <w:fldChar w:fldCharType="separate"/>
      </w:r>
      <w:r>
        <w:rPr>
          <w:b/>
          <w:noProof/>
          <w:sz w:val="24"/>
        </w:rPr>
        <w:t>RAN Working Group 4 (Radio)</w:t>
      </w:r>
      <w:r w:rsidR="000105AC">
        <w:rPr>
          <w:b/>
          <w:noProof/>
          <w:sz w:val="24"/>
        </w:rPr>
        <w:fldChar w:fldCharType="end"/>
      </w:r>
      <w:r>
        <w:rPr>
          <w:b/>
          <w:noProof/>
          <w:sz w:val="24"/>
        </w:rPr>
        <w:t xml:space="preserve"> Meeting #</w:t>
      </w:r>
      <w:r w:rsidR="000105AC">
        <w:fldChar w:fldCharType="begin"/>
      </w:r>
      <w:r w:rsidR="000105AC">
        <w:instrText xml:space="preserve"> DOCPROPERTY  MtgSeq  \* MERGEFORMAT </w:instrText>
      </w:r>
      <w:r w:rsidR="000105AC">
        <w:fldChar w:fldCharType="separate"/>
      </w:r>
      <w:r>
        <w:rPr>
          <w:b/>
          <w:noProof/>
          <w:sz w:val="24"/>
        </w:rPr>
        <w:t>102-E</w:t>
      </w:r>
      <w:r w:rsidR="000105AC">
        <w:rPr>
          <w:b/>
          <w:noProof/>
          <w:sz w:val="24"/>
        </w:rPr>
        <w:fldChar w:fldCharType="end"/>
      </w:r>
      <w:r w:rsidR="001E41F3">
        <w:rPr>
          <w:b/>
          <w:i/>
          <w:noProof/>
          <w:sz w:val="28"/>
        </w:rPr>
        <w:tab/>
      </w:r>
      <w:fldSimple w:instr=" DOCPROPERTY  Tdoc#  \* MERGEFORMAT ">
        <w:r w:rsidR="000105AC">
          <w:fldChar w:fldCharType="begin"/>
        </w:r>
        <w:r w:rsidR="000105AC">
          <w:instrText xml:space="preserve"> DOCPROPERTY  Tdoc#  \* MERGEFORMAT </w:instrText>
        </w:r>
        <w:r w:rsidR="000105AC">
          <w:fldChar w:fldCharType="separate"/>
        </w:r>
        <w:r>
          <w:rPr>
            <w:b/>
            <w:i/>
            <w:noProof/>
            <w:sz w:val="28"/>
          </w:rPr>
          <w:t>R4-22</w:t>
        </w:r>
        <w:r w:rsidR="000105AC">
          <w:rPr>
            <w:b/>
            <w:i/>
            <w:noProof/>
            <w:sz w:val="28"/>
          </w:rPr>
          <w:fldChar w:fldCharType="end"/>
        </w:r>
      </w:fldSimple>
      <w:r w:rsidR="00693FBE">
        <w:rPr>
          <w:b/>
          <w:i/>
          <w:noProof/>
          <w:sz w:val="28"/>
        </w:rPr>
        <w:t>05857</w:t>
      </w:r>
    </w:p>
    <w:p w14:paraId="720FC61C" w14:textId="77777777" w:rsidR="004078AA" w:rsidRDefault="000105AC" w:rsidP="004078AA">
      <w:pPr>
        <w:pStyle w:val="CRCoverPage"/>
        <w:outlineLvl w:val="0"/>
        <w:rPr>
          <w:b/>
          <w:noProof/>
          <w:sz w:val="24"/>
        </w:rPr>
      </w:pPr>
      <w:r>
        <w:fldChar w:fldCharType="begin"/>
      </w:r>
      <w:r>
        <w:instrText xml:space="preserve"> DOCPROPERTY  Location  \* MERGEFORMAT </w:instrText>
      </w:r>
      <w:r>
        <w:fldChar w:fldCharType="separate"/>
      </w:r>
      <w:r w:rsidR="004078AA">
        <w:rPr>
          <w:b/>
          <w:noProof/>
          <w:sz w:val="24"/>
        </w:rPr>
        <w:t>Electronic Meeting</w:t>
      </w:r>
      <w:r>
        <w:rPr>
          <w:b/>
          <w:noProof/>
          <w:sz w:val="24"/>
        </w:rPr>
        <w:fldChar w:fldCharType="end"/>
      </w:r>
      <w:r w:rsidR="004078AA">
        <w:rPr>
          <w:b/>
          <w:noProof/>
          <w:sz w:val="24"/>
        </w:rPr>
        <w:t xml:space="preserve">, </w:t>
      </w:r>
      <w:r>
        <w:fldChar w:fldCharType="begin"/>
      </w:r>
      <w:r>
        <w:instrText xml:space="preserve"> DOCPROPERTY  Country  \* MERGEFORMAT </w:instrText>
      </w:r>
      <w:r>
        <w:fldChar w:fldCharType="separate"/>
      </w:r>
      <w:r w:rsidR="004078AA" w:rsidRPr="00F16427">
        <w:rPr>
          <w:b/>
          <w:noProof/>
          <w:sz w:val="24"/>
        </w:rPr>
        <w:t>21</w:t>
      </w:r>
      <w:r w:rsidR="004078AA" w:rsidRPr="00F16427">
        <w:rPr>
          <w:b/>
          <w:noProof/>
          <w:sz w:val="24"/>
          <w:vertAlign w:val="superscript"/>
        </w:rPr>
        <w:t>th</w:t>
      </w:r>
      <w:r w:rsidR="004078AA" w:rsidRPr="00F16427">
        <w:rPr>
          <w:b/>
          <w:noProof/>
          <w:sz w:val="24"/>
        </w:rPr>
        <w:t xml:space="preserve"> February – 3</w:t>
      </w:r>
      <w:r w:rsidR="004078AA" w:rsidRPr="00F16427">
        <w:rPr>
          <w:b/>
          <w:noProof/>
          <w:sz w:val="24"/>
          <w:vertAlign w:val="superscript"/>
        </w:rPr>
        <w:t>rd</w:t>
      </w:r>
      <w:r w:rsidR="004078AA" w:rsidRPr="00F16427">
        <w:rPr>
          <w:b/>
          <w:noProof/>
          <w:sz w:val="24"/>
        </w:rPr>
        <w:t xml:space="preserve">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C7DB5A" w:rsidR="001E41F3" w:rsidRPr="00410371" w:rsidRDefault="001F3806" w:rsidP="004078AA">
            <w:pPr>
              <w:pStyle w:val="CRCoverPage"/>
              <w:spacing w:after="0"/>
              <w:jc w:val="right"/>
              <w:rPr>
                <w:b/>
                <w:noProof/>
                <w:sz w:val="28"/>
              </w:rPr>
            </w:pPr>
            <w:fldSimple w:instr=" DOCPROPERTY  Spec#  \* MERGEFORMAT ">
              <w:r w:rsidR="004078AA">
                <w:rPr>
                  <w:b/>
                  <w:noProof/>
                  <w:sz w:val="28"/>
                </w:rPr>
                <w:t>3</w:t>
              </w:r>
              <w:r w:rsidR="008D21CA">
                <w:rPr>
                  <w:b/>
                  <w:noProof/>
                  <w:sz w:val="28"/>
                </w:rPr>
                <w:t>7</w:t>
              </w:r>
              <w:r w:rsidR="004078AA">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39C95" w:rsidR="001E41F3" w:rsidRPr="00410371" w:rsidRDefault="001F3806" w:rsidP="00547111">
            <w:pPr>
              <w:pStyle w:val="CRCoverPage"/>
              <w:spacing w:after="0"/>
              <w:rPr>
                <w:noProof/>
              </w:rPr>
            </w:pPr>
            <w:fldSimple w:instr=" DOCPROPERTY  Cr#  \* MERGEFORMAT ">
              <w:r w:rsidR="00693FBE">
                <w:rPr>
                  <w:b/>
                  <w:noProof/>
                  <w:sz w:val="28"/>
                </w:rPr>
                <w:t>0114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E977E" w:rsidR="001E41F3" w:rsidRPr="00410371" w:rsidRDefault="004078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19DB6" w:rsidR="001E41F3" w:rsidRPr="00410371" w:rsidRDefault="001F3806">
            <w:pPr>
              <w:pStyle w:val="CRCoverPage"/>
              <w:spacing w:after="0"/>
              <w:jc w:val="center"/>
              <w:rPr>
                <w:noProof/>
                <w:sz w:val="28"/>
              </w:rPr>
            </w:pPr>
            <w:fldSimple w:instr=" DOCPROPERTY  Version  \* MERGEFORMAT ">
              <w:r w:rsidR="004078AA">
                <w:rPr>
                  <w:b/>
                  <w:noProof/>
                  <w:sz w:val="28"/>
                </w:rPr>
                <w:t>15.</w:t>
              </w:r>
              <w:r w:rsidR="008D21CA">
                <w:rPr>
                  <w:b/>
                  <w:noProof/>
                  <w:sz w:val="28"/>
                </w:rPr>
                <w:t>11</w:t>
              </w:r>
              <w:r w:rsidR="004078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F3704" w:rsidR="001E41F3" w:rsidRDefault="004078AA" w:rsidP="004078AA">
            <w:pPr>
              <w:pStyle w:val="CRCoverPage"/>
              <w:spacing w:after="0"/>
              <w:rPr>
                <w:noProof/>
              </w:rPr>
            </w:pPr>
            <w:r>
              <w:t>TS 3</w:t>
            </w:r>
            <w:r w:rsidR="008D21CA">
              <w:t>7</w:t>
            </w:r>
            <w:r>
              <w:t>.113: Corrections in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1F3806">
            <w:pPr>
              <w:pStyle w:val="CRCoverPage"/>
              <w:spacing w:after="0"/>
              <w:ind w:left="100"/>
              <w:rPr>
                <w:noProof/>
              </w:rPr>
            </w:pPr>
            <w:fldSimple w:instr=" DOCPROPERTY  SourceIfWg  \* MERGEFORMAT ">
              <w:r w:rsidR="004078AA">
                <w:rPr>
                  <w:noProof/>
                </w:rPr>
                <w:t>Ericsson</w:t>
              </w:r>
            </w:fldSimple>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1F3806"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B6735" w:rsidR="001E41F3" w:rsidRDefault="004078AA" w:rsidP="004078AA">
            <w:pPr>
              <w:pStyle w:val="CRCoverPage"/>
              <w:spacing w:after="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1F3806" w:rsidP="00D24991">
            <w:pPr>
              <w:pStyle w:val="CRCoverPage"/>
              <w:spacing w:after="0"/>
              <w:ind w:left="100" w:right="-609"/>
              <w:rPr>
                <w:b/>
                <w:noProof/>
              </w:rPr>
            </w:pPr>
            <w:fldSimple w:instr=" DOCPROPERTY  Cat  \* MERGEFORMAT ">
              <w:r w:rsidR="004078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20344" w:rsidR="001E41F3" w:rsidRDefault="004270AC" w:rsidP="004270AC">
            <w:pPr>
              <w:pStyle w:val="CRCoverPage"/>
              <w:spacing w:after="0"/>
              <w:rPr>
                <w:noProof/>
              </w:rPr>
            </w:pPr>
            <w:r>
              <w:rPr>
                <w:noProof/>
              </w:rPr>
              <w:t>These corrections were discussed and approved for the draft specifications TS 38.114 NR Repeater during last meeting</w:t>
            </w:r>
            <w:r w:rsidR="00DA43BB">
              <w:rPr>
                <w:noProof/>
              </w:rPr>
              <w:t xml:space="preserve"> (</w:t>
            </w:r>
            <w:r w:rsidR="00DA43BB" w:rsidRPr="00DA43BB">
              <w:rPr>
                <w:noProof/>
              </w:rPr>
              <w:t>R4-2117585</w:t>
            </w:r>
            <w:r w:rsidR="00DA43BB">
              <w:rPr>
                <w:noProof/>
              </w:rPr>
              <w:t>)</w:t>
            </w:r>
            <w:r>
              <w:rPr>
                <w:noProof/>
              </w:rPr>
              <w:t>. This CR proposes similar changes  in TS 3</w:t>
            </w:r>
            <w:r w:rsidR="00585787">
              <w:rPr>
                <w:noProof/>
              </w:rPr>
              <w:t>7</w:t>
            </w:r>
            <w:r>
              <w:rPr>
                <w:noProof/>
              </w:rPr>
              <w:t>.113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A627A" w14:textId="37AA5137" w:rsidR="00F80FE9" w:rsidRPr="00F80FE9" w:rsidRDefault="00F80FE9" w:rsidP="00F80FE9">
            <w:pPr>
              <w:pStyle w:val="CRCoverPage"/>
              <w:numPr>
                <w:ilvl w:val="0"/>
                <w:numId w:val="1"/>
              </w:numPr>
              <w:spacing w:after="0"/>
              <w:rPr>
                <w:noProof/>
              </w:rPr>
            </w:pPr>
            <w:r>
              <w:rPr>
                <w:noProof/>
              </w:rPr>
              <w:t>Remo</w:t>
            </w:r>
            <w:r w:rsidR="00E8749D">
              <w:rPr>
                <w:noProof/>
              </w:rPr>
              <w:t>v</w:t>
            </w:r>
            <w:r>
              <w:rPr>
                <w:noProof/>
              </w:rPr>
              <w:t xml:space="preserve">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1DA38828" w14:textId="01A418D1" w:rsidR="00F80FE9" w:rsidRPr="00F80FE9" w:rsidRDefault="00F80FE9" w:rsidP="00F80FE9">
            <w:pPr>
              <w:pStyle w:val="CRCoverPage"/>
              <w:numPr>
                <w:ilvl w:val="0"/>
                <w:numId w:val="1"/>
              </w:numPr>
              <w:spacing w:after="0"/>
              <w:rPr>
                <w:noProof/>
              </w:rPr>
            </w:pPr>
            <w:r>
              <w:rPr>
                <w:rFonts w:cs="v4.2.0"/>
                <w:lang w:eastAsia="en-GB"/>
              </w:rPr>
              <w:t>Remove a statement on application of transients on an impedance that shall be 50 ohm</w:t>
            </w:r>
          </w:p>
          <w:p w14:paraId="0F58C1C0" w14:textId="783CC3F1"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558D0" w:rsidR="001E41F3" w:rsidRDefault="004270AC">
            <w:pPr>
              <w:pStyle w:val="CRCoverPage"/>
              <w:spacing w:after="0"/>
              <w:ind w:left="100"/>
              <w:rPr>
                <w:noProof/>
              </w:rPr>
            </w:pPr>
            <w:r>
              <w:rPr>
                <w:noProof/>
              </w:rPr>
              <w:t>Confusing statements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D6CA8" w:rsidR="001E41F3" w:rsidRDefault="00585787">
            <w:pPr>
              <w:pStyle w:val="CRCoverPage"/>
              <w:spacing w:after="0"/>
              <w:ind w:left="100"/>
              <w:rPr>
                <w:noProof/>
              </w:rPr>
            </w:pPr>
            <w:r>
              <w:rPr>
                <w:noProof/>
              </w:rPr>
              <w:t>9.2.2, 9.3.2, 9.4.2, 9.5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EFC3E2" w:rsidR="001E41F3" w:rsidRPr="0037419B" w:rsidRDefault="0037419B">
      <w:pPr>
        <w:rPr>
          <w:noProof/>
          <w:color w:val="FF0000"/>
        </w:rPr>
      </w:pPr>
      <w:r w:rsidRPr="0037419B">
        <w:rPr>
          <w:noProof/>
          <w:color w:val="FF0000"/>
        </w:rPr>
        <w:lastRenderedPageBreak/>
        <w:t>---------- start of changes----------</w:t>
      </w:r>
    </w:p>
    <w:p w14:paraId="51AB1149" w14:textId="77777777" w:rsidR="00E314F7" w:rsidRPr="00DC0757" w:rsidRDefault="00E314F7" w:rsidP="00E314F7">
      <w:pPr>
        <w:pStyle w:val="Heading2"/>
        <w:rPr>
          <w:lang w:eastAsia="en-GB"/>
        </w:rPr>
      </w:pPr>
      <w:bookmarkStart w:id="1" w:name="_Toc21020073"/>
      <w:bookmarkStart w:id="2" w:name="_Toc29763766"/>
      <w:bookmarkStart w:id="3" w:name="_Toc45870752"/>
      <w:bookmarkStart w:id="4" w:name="_Toc61113399"/>
      <w:bookmarkStart w:id="5" w:name="_Toc74844336"/>
      <w:bookmarkStart w:id="6" w:name="_Toc76504023"/>
      <w:r w:rsidRPr="00DC0757">
        <w:rPr>
          <w:lang w:eastAsia="en-GB"/>
        </w:rPr>
        <w:t>9.2</w:t>
      </w:r>
      <w:r w:rsidRPr="00DC0757">
        <w:rPr>
          <w:lang w:eastAsia="en-GB"/>
        </w:rPr>
        <w:tab/>
        <w:t>RF electromagnetic field (80 MHz - 6000 MHz)</w:t>
      </w:r>
      <w:bookmarkEnd w:id="1"/>
      <w:bookmarkEnd w:id="2"/>
      <w:bookmarkEnd w:id="3"/>
      <w:bookmarkEnd w:id="4"/>
      <w:bookmarkEnd w:id="5"/>
      <w:bookmarkEnd w:id="6"/>
    </w:p>
    <w:p w14:paraId="2AC30705" w14:textId="77777777" w:rsidR="00E314F7" w:rsidRPr="00DC0757" w:rsidRDefault="00E314F7" w:rsidP="00E314F7">
      <w:pPr>
        <w:overflowPunct w:val="0"/>
        <w:autoSpaceDE w:val="0"/>
        <w:autoSpaceDN w:val="0"/>
        <w:adjustRightInd w:val="0"/>
        <w:textAlignment w:val="baseline"/>
        <w:rPr>
          <w:rFonts w:cs="v4.2.0"/>
          <w:lang w:eastAsia="en-GB"/>
        </w:rPr>
      </w:pPr>
      <w:bookmarkStart w:id="7"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16F11B11" w14:textId="77777777" w:rsidR="00E314F7" w:rsidRPr="00DC0757" w:rsidRDefault="00E314F7" w:rsidP="00E314F7">
      <w:pPr>
        <w:pStyle w:val="Heading3"/>
        <w:rPr>
          <w:lang w:eastAsia="en-GB"/>
        </w:rPr>
      </w:pPr>
      <w:bookmarkStart w:id="8" w:name="_Toc21020074"/>
      <w:bookmarkStart w:id="9" w:name="_Toc29763767"/>
      <w:bookmarkStart w:id="10" w:name="_Toc45870753"/>
      <w:bookmarkStart w:id="11" w:name="_Toc61113400"/>
      <w:bookmarkStart w:id="12" w:name="_Toc74844337"/>
      <w:bookmarkStart w:id="13" w:name="_Toc76504024"/>
      <w:r w:rsidRPr="00DC0757">
        <w:rPr>
          <w:lang w:eastAsia="en-GB"/>
        </w:rPr>
        <w:t>9.2.1</w:t>
      </w:r>
      <w:r w:rsidRPr="00DC0757">
        <w:rPr>
          <w:lang w:eastAsia="en-GB"/>
        </w:rPr>
        <w:tab/>
        <w:t>Definition</w:t>
      </w:r>
      <w:bookmarkEnd w:id="8"/>
      <w:bookmarkEnd w:id="9"/>
      <w:bookmarkEnd w:id="10"/>
      <w:bookmarkEnd w:id="11"/>
      <w:bookmarkEnd w:id="12"/>
      <w:bookmarkEnd w:id="13"/>
    </w:p>
    <w:p w14:paraId="3AA82342"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5F5D6AC6" w14:textId="77777777" w:rsidR="00E314F7" w:rsidRPr="00DC0757" w:rsidRDefault="00E314F7" w:rsidP="00E314F7">
      <w:pPr>
        <w:pStyle w:val="Heading3"/>
        <w:rPr>
          <w:lang w:eastAsia="en-GB"/>
        </w:rPr>
      </w:pPr>
      <w:bookmarkStart w:id="14" w:name="_Ref371906548"/>
      <w:bookmarkStart w:id="15" w:name="_Toc21020075"/>
      <w:bookmarkStart w:id="16" w:name="_Toc29763768"/>
      <w:bookmarkStart w:id="17" w:name="_Toc45870754"/>
      <w:bookmarkStart w:id="18" w:name="_Toc61113401"/>
      <w:bookmarkStart w:id="19" w:name="_Toc74844338"/>
      <w:bookmarkStart w:id="20" w:name="_Toc76504025"/>
      <w:r w:rsidRPr="00DC0757">
        <w:rPr>
          <w:lang w:eastAsia="en-GB"/>
        </w:rPr>
        <w:t>9.2.2</w:t>
      </w:r>
      <w:r w:rsidRPr="00DC0757">
        <w:rPr>
          <w:lang w:eastAsia="en-GB"/>
        </w:rPr>
        <w:tab/>
        <w:t>Test method and level</w:t>
      </w:r>
      <w:bookmarkEnd w:id="14"/>
      <w:bookmarkEnd w:id="15"/>
      <w:bookmarkEnd w:id="16"/>
      <w:bookmarkEnd w:id="17"/>
      <w:bookmarkEnd w:id="18"/>
      <w:bookmarkEnd w:id="19"/>
      <w:bookmarkEnd w:id="20"/>
    </w:p>
    <w:p w14:paraId="1DD618EE" w14:textId="3A293F73"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AC14F4">
        <w:rPr>
          <w:rFonts w:cs="v4.2.0"/>
          <w:lang w:eastAsia="en-GB"/>
        </w:rPr>
        <w:t xml:space="preserve">, </w:t>
      </w:r>
      <w:ins w:id="21" w:author="Aurelian Bria" w:date="2022-02-14T16:11:00Z">
        <w:r w:rsidR="00AC14F4">
          <w:rPr>
            <w:rFonts w:cs="v4.2.0"/>
            <w:lang w:val="en-US" w:eastAsia="zh-CN"/>
          </w:rPr>
          <w:t>which specifie</w:t>
        </w:r>
      </w:ins>
      <w:ins w:id="22" w:author="Aurelian Bria" w:date="2022-02-14T16:59:00Z">
        <w:r w:rsidR="00AC14F4">
          <w:rPr>
            <w:rFonts w:cs="v4.2.0"/>
            <w:lang w:val="en-US" w:eastAsia="zh-CN"/>
          </w:rPr>
          <w:t xml:space="preserve">s </w:t>
        </w:r>
      </w:ins>
      <w:ins w:id="23" w:author="Aurelian Bria" w:date="2022-02-14T16:11:00Z">
        <w:r w:rsidR="00AC14F4">
          <w:rPr>
            <w:rFonts w:cs="v4.2.0"/>
            <w:lang w:val="en-US" w:eastAsia="zh-CN"/>
          </w:rPr>
          <w:t xml:space="preserve">test methodology based on </w:t>
        </w:r>
        <w:r w:rsidR="00AC14F4">
          <w:rPr>
            <w:lang w:eastAsia="sv-SE"/>
          </w:rPr>
          <w:t>anechoic chamber</w:t>
        </w:r>
      </w:ins>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sidRPr="00DC0757">
        <w:rPr>
          <w:rFonts w:cs="v4.2.0"/>
          <w:lang w:eastAsia="en-GB"/>
        </w:rPr>
        <w:t>:</w:t>
      </w:r>
    </w:p>
    <w:p w14:paraId="398724A0" w14:textId="4EF26BC7" w:rsidR="00E314F7" w:rsidRPr="00DC0757" w:rsidRDefault="00E314F7">
      <w:pPr>
        <w:pStyle w:val="B1"/>
        <w:ind w:left="0" w:firstLine="0"/>
        <w:rPr>
          <w:lang w:eastAsia="en-GB"/>
        </w:rPr>
        <w:pPrChange w:id="24" w:author="Aurelian Bria" w:date="2022-02-14T17:17:00Z">
          <w:pPr>
            <w:pStyle w:val="B1"/>
          </w:pPr>
        </w:pPrChange>
      </w:pPr>
      <w:del w:id="25" w:author="Aurelian Bria" w:date="2022-02-14T17:17:00Z">
        <w:r w:rsidRPr="00DC0757" w:rsidDel="009864FE">
          <w:rPr>
            <w:lang w:eastAsia="en-GB"/>
          </w:rPr>
          <w:delText>-</w:delText>
        </w:r>
        <w:r w:rsidRPr="00DC0757" w:rsidDel="009864FE">
          <w:rPr>
            <w:lang w:eastAsia="en-GB"/>
          </w:rPr>
          <w:tab/>
          <w:delText>for transmitters, receivers and transceivers t</w:delText>
        </w:r>
      </w:del>
      <w:ins w:id="26" w:author="Aurelian Bria" w:date="2022-02-14T17:17:00Z">
        <w:r w:rsidR="009864FE">
          <w:rPr>
            <w:lang w:eastAsia="en-GB"/>
          </w:rPr>
          <w:t>T</w:t>
        </w:r>
      </w:ins>
      <w:r w:rsidRPr="00DC0757">
        <w:rPr>
          <w:lang w:eastAsia="en-GB"/>
        </w:rPr>
        <w:t>he following requirements shall apply:</w:t>
      </w:r>
    </w:p>
    <w:p w14:paraId="1094D084" w14:textId="77777777" w:rsidR="00E314F7" w:rsidRPr="00DC0757" w:rsidRDefault="00E314F7" w:rsidP="00E314F7">
      <w:pPr>
        <w:pStyle w:val="B1"/>
        <w:rPr>
          <w:lang w:eastAsia="en-GB"/>
        </w:rPr>
      </w:pPr>
      <w:r w:rsidRPr="00DC0757">
        <w:rPr>
          <w:lang w:eastAsia="en-GB"/>
        </w:rPr>
        <w:t>-</w:t>
      </w:r>
      <w:r w:rsidRPr="00DC0757">
        <w:rPr>
          <w:lang w:eastAsia="en-GB"/>
        </w:rPr>
        <w:tab/>
        <w:t>the test level shall be 3 V/m amplitude modulated to a depth of 80 % by a sinusoidal audio signal of 1 kHz;</w:t>
      </w:r>
    </w:p>
    <w:p w14:paraId="381008E2" w14:textId="77777777" w:rsidR="00E314F7" w:rsidRPr="00DC0757" w:rsidRDefault="00E314F7" w:rsidP="00E314F7">
      <w:pPr>
        <w:pStyle w:val="B1"/>
        <w:rPr>
          <w:lang w:eastAsia="en-GB"/>
        </w:rPr>
      </w:pPr>
      <w:r w:rsidRPr="00DC0757">
        <w:rPr>
          <w:lang w:eastAsia="en-GB"/>
        </w:rPr>
        <w:t>-</w:t>
      </w:r>
      <w:r w:rsidRPr="00DC0757">
        <w:rPr>
          <w:lang w:eastAsia="en-GB"/>
        </w:rPr>
        <w:tab/>
        <w:t>the stepped frequency increments shall be 1 % of the momentary frequency;</w:t>
      </w:r>
    </w:p>
    <w:p w14:paraId="5A319107" w14:textId="77777777" w:rsidR="00E314F7" w:rsidRPr="00DC0757" w:rsidRDefault="00E314F7" w:rsidP="00E314F7">
      <w:pPr>
        <w:pStyle w:val="B1"/>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3A95ABF6" w14:textId="77777777" w:rsidR="00E314F7" w:rsidRPr="00DC0757" w:rsidRDefault="00E314F7" w:rsidP="00E314F7">
      <w:pPr>
        <w:pStyle w:val="B1"/>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1AF2BDDB" w14:textId="77777777" w:rsidR="00E314F7" w:rsidRPr="00DC0757" w:rsidRDefault="00E314F7" w:rsidP="00E314F7">
      <w:pPr>
        <w:pStyle w:val="B1"/>
        <w:rPr>
          <w:lang w:eastAsia="en-GB"/>
        </w:rPr>
      </w:pPr>
      <w:r w:rsidRPr="00DC0757">
        <w:rPr>
          <w:lang w:eastAsia="en-GB"/>
        </w:rPr>
        <w:t>-</w:t>
      </w:r>
      <w:r w:rsidRPr="00DC0757">
        <w:rPr>
          <w:lang w:eastAsia="en-GB"/>
        </w:rPr>
        <w:tab/>
        <w:t>the frequencies selected during the test shall be recorded in the test report.</w:t>
      </w:r>
    </w:p>
    <w:p w14:paraId="6D6A4AF4" w14:textId="77777777" w:rsidR="00E314F7" w:rsidRPr="00DC0757" w:rsidRDefault="00E314F7" w:rsidP="00E314F7">
      <w:pPr>
        <w:pStyle w:val="Heading3"/>
        <w:rPr>
          <w:lang w:eastAsia="en-GB"/>
        </w:rPr>
      </w:pPr>
      <w:bookmarkStart w:id="27" w:name="_Ref371906560"/>
      <w:bookmarkStart w:id="28" w:name="_Toc21020076"/>
      <w:bookmarkStart w:id="29" w:name="_Toc29763769"/>
      <w:bookmarkStart w:id="30" w:name="_Toc45870755"/>
      <w:bookmarkStart w:id="31" w:name="_Toc61113402"/>
      <w:bookmarkStart w:id="32" w:name="_Toc74844339"/>
      <w:bookmarkStart w:id="33" w:name="_Toc76504026"/>
      <w:r w:rsidRPr="00DC0757">
        <w:rPr>
          <w:lang w:eastAsia="en-GB"/>
        </w:rPr>
        <w:t>9.2.3</w:t>
      </w:r>
      <w:r w:rsidRPr="00DC0757">
        <w:rPr>
          <w:lang w:eastAsia="en-GB"/>
        </w:rPr>
        <w:tab/>
        <w:t>Performance criteria</w:t>
      </w:r>
      <w:bookmarkEnd w:id="27"/>
      <w:bookmarkEnd w:id="28"/>
      <w:bookmarkEnd w:id="29"/>
      <w:bookmarkEnd w:id="30"/>
      <w:bookmarkEnd w:id="31"/>
      <w:bookmarkEnd w:id="32"/>
      <w:bookmarkEnd w:id="33"/>
    </w:p>
    <w:p w14:paraId="21CA6F06"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Base station:</w:t>
      </w:r>
    </w:p>
    <w:p w14:paraId="6E1200BC"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43B3180B"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48AE3FA1"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5FCBD0F6" w14:textId="77777777" w:rsidR="00E314F7" w:rsidRPr="00DC0757" w:rsidRDefault="00E314F7" w:rsidP="00E314F7">
      <w:pPr>
        <w:pStyle w:val="Heading2"/>
        <w:rPr>
          <w:lang w:eastAsia="en-GB"/>
        </w:rPr>
      </w:pPr>
      <w:bookmarkStart w:id="34" w:name="_Toc21020077"/>
      <w:bookmarkStart w:id="35" w:name="_Toc29763770"/>
      <w:bookmarkStart w:id="36" w:name="_Toc45870756"/>
      <w:bookmarkStart w:id="37" w:name="_Toc61113403"/>
      <w:bookmarkStart w:id="38" w:name="_Toc74844340"/>
      <w:bookmarkStart w:id="39" w:name="_Toc76504027"/>
      <w:r w:rsidRPr="00DC0757">
        <w:rPr>
          <w:lang w:eastAsia="en-GB"/>
        </w:rPr>
        <w:t>9.3</w:t>
      </w:r>
      <w:r w:rsidRPr="00DC0757">
        <w:rPr>
          <w:lang w:eastAsia="en-GB"/>
        </w:rPr>
        <w:tab/>
        <w:t>Electrostatic discharge</w:t>
      </w:r>
      <w:bookmarkEnd w:id="7"/>
      <w:bookmarkEnd w:id="34"/>
      <w:bookmarkEnd w:id="35"/>
      <w:bookmarkEnd w:id="36"/>
      <w:bookmarkEnd w:id="37"/>
      <w:bookmarkEnd w:id="38"/>
      <w:bookmarkEnd w:id="39"/>
    </w:p>
    <w:p w14:paraId="291C6687" w14:textId="77777777" w:rsidR="00E314F7" w:rsidRPr="00DC0757" w:rsidRDefault="00E314F7" w:rsidP="00E314F7">
      <w:pPr>
        <w:overflowPunct w:val="0"/>
        <w:autoSpaceDE w:val="0"/>
        <w:autoSpaceDN w:val="0"/>
        <w:adjustRightInd w:val="0"/>
        <w:textAlignment w:val="baseline"/>
        <w:rPr>
          <w:rFonts w:cs="v4.2.0"/>
          <w:lang w:eastAsia="en-GB"/>
        </w:rPr>
      </w:pPr>
      <w:bookmarkStart w:id="40"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419617DE" w14:textId="77777777" w:rsidR="00E314F7" w:rsidRPr="00DC0757" w:rsidRDefault="00E314F7" w:rsidP="00E314F7">
      <w:pPr>
        <w:pStyle w:val="Heading3"/>
        <w:rPr>
          <w:lang w:eastAsia="en-GB"/>
        </w:rPr>
      </w:pPr>
      <w:bookmarkStart w:id="41" w:name="_Ref371906595"/>
      <w:bookmarkStart w:id="42" w:name="_Toc21020078"/>
      <w:bookmarkStart w:id="43" w:name="_Toc29763771"/>
      <w:bookmarkStart w:id="44" w:name="_Toc45870757"/>
      <w:bookmarkStart w:id="45" w:name="_Toc61113404"/>
      <w:bookmarkStart w:id="46" w:name="_Toc74844341"/>
      <w:bookmarkStart w:id="47" w:name="_Toc76504028"/>
      <w:r w:rsidRPr="00DC0757">
        <w:rPr>
          <w:lang w:eastAsia="en-GB"/>
        </w:rPr>
        <w:t>9.3.1</w:t>
      </w:r>
      <w:r w:rsidRPr="00DC0757">
        <w:rPr>
          <w:lang w:eastAsia="en-GB"/>
        </w:rPr>
        <w:tab/>
        <w:t>Definition</w:t>
      </w:r>
      <w:bookmarkEnd w:id="41"/>
      <w:bookmarkEnd w:id="42"/>
      <w:bookmarkEnd w:id="43"/>
      <w:bookmarkEnd w:id="44"/>
      <w:bookmarkEnd w:id="45"/>
      <w:bookmarkEnd w:id="46"/>
      <w:bookmarkEnd w:id="47"/>
    </w:p>
    <w:p w14:paraId="361E7CC9"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4AA5FC64" w14:textId="77777777" w:rsidR="00E314F7" w:rsidRPr="00DC0757" w:rsidRDefault="00E314F7" w:rsidP="00E314F7">
      <w:pPr>
        <w:pStyle w:val="Heading3"/>
        <w:rPr>
          <w:lang w:eastAsia="en-GB"/>
        </w:rPr>
      </w:pPr>
      <w:bookmarkStart w:id="48" w:name="_Ref371906607"/>
      <w:bookmarkStart w:id="49" w:name="_Toc21020079"/>
      <w:bookmarkStart w:id="50" w:name="_Toc29763772"/>
      <w:bookmarkStart w:id="51" w:name="_Toc45870758"/>
      <w:bookmarkStart w:id="52" w:name="_Toc61113405"/>
      <w:bookmarkStart w:id="53" w:name="_Toc74844342"/>
      <w:bookmarkStart w:id="54" w:name="_Toc76504029"/>
      <w:r w:rsidRPr="00DC0757">
        <w:rPr>
          <w:lang w:eastAsia="en-GB"/>
        </w:rPr>
        <w:t>9.3.2</w:t>
      </w:r>
      <w:r w:rsidRPr="00DC0757">
        <w:rPr>
          <w:lang w:eastAsia="en-GB"/>
        </w:rPr>
        <w:tab/>
        <w:t>Test method and level</w:t>
      </w:r>
      <w:bookmarkEnd w:id="48"/>
      <w:bookmarkEnd w:id="49"/>
      <w:bookmarkEnd w:id="50"/>
      <w:bookmarkEnd w:id="51"/>
      <w:bookmarkEnd w:id="52"/>
      <w:bookmarkEnd w:id="53"/>
      <w:bookmarkEnd w:id="54"/>
    </w:p>
    <w:p w14:paraId="5CD06C35"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42D40BF7" w14:textId="77777777" w:rsidR="00E314F7" w:rsidRPr="00DC0757" w:rsidRDefault="00E314F7" w:rsidP="00E314F7">
      <w:pPr>
        <w:pStyle w:val="B1"/>
        <w:rPr>
          <w:lang w:eastAsia="en-GB"/>
        </w:rPr>
      </w:pPr>
      <w:r w:rsidRPr="00DC0757">
        <w:rPr>
          <w:lang w:eastAsia="en-GB"/>
        </w:rPr>
        <w:t>-</w:t>
      </w:r>
      <w:r w:rsidRPr="00DC0757">
        <w:rPr>
          <w:lang w:eastAsia="en-GB"/>
        </w:rPr>
        <w:tab/>
        <w:t>for contact discharge, the equipment shall pass at ±4 kV;</w:t>
      </w:r>
    </w:p>
    <w:p w14:paraId="5BDBCCFC" w14:textId="77777777" w:rsidR="00E314F7" w:rsidRPr="00DC0757" w:rsidRDefault="00E314F7" w:rsidP="00E314F7">
      <w:pPr>
        <w:pStyle w:val="B1"/>
        <w:rPr>
          <w:lang w:eastAsia="en-GB"/>
        </w:rPr>
      </w:pPr>
      <w:r w:rsidRPr="00DC0757">
        <w:rPr>
          <w:lang w:eastAsia="en-GB"/>
        </w:rPr>
        <w:t>-</w:t>
      </w:r>
      <w:r w:rsidRPr="00DC0757">
        <w:rPr>
          <w:lang w:eastAsia="en-GB"/>
        </w:rPr>
        <w:tab/>
        <w:t>for air discharge shall pass at ±8 kV;</w:t>
      </w:r>
    </w:p>
    <w:p w14:paraId="1A53B99D" w14:textId="77777777" w:rsidR="00E314F7" w:rsidRPr="00DC0757" w:rsidRDefault="00E314F7" w:rsidP="00E314F7">
      <w:pPr>
        <w:pStyle w:val="B1"/>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19047C40" w14:textId="65329724" w:rsidR="00E314F7" w:rsidRPr="00DC0757" w:rsidDel="00FE425A" w:rsidRDefault="00E314F7" w:rsidP="00E314F7">
      <w:pPr>
        <w:pStyle w:val="NO"/>
        <w:rPr>
          <w:del w:id="55" w:author="Aurelian Bria" w:date="2022-02-14T17:18:00Z"/>
          <w:lang w:eastAsia="en-GB"/>
        </w:rPr>
      </w:pPr>
      <w:del w:id="56" w:author="Aurelian Bria" w:date="2022-02-14T17:18:00Z">
        <w:r w:rsidRPr="00DC0757" w:rsidDel="00FE425A">
          <w:rPr>
            <w:lang w:eastAsia="en-GB"/>
          </w:rPr>
          <w:delText>NOTE:</w:delText>
        </w:r>
        <w:r w:rsidRPr="00DC0757" w:rsidDel="00FE425A">
          <w:rPr>
            <w:lang w:eastAsia="en-GB"/>
          </w:rPr>
          <w:tab/>
          <w:delText>Ensure that the EUT is fully discharged between each ESD exposure.</w:delText>
        </w:r>
      </w:del>
    </w:p>
    <w:p w14:paraId="5C1F7046" w14:textId="77777777" w:rsidR="00E314F7" w:rsidRPr="00DC0757" w:rsidRDefault="00E314F7" w:rsidP="00E314F7">
      <w:pPr>
        <w:pStyle w:val="Heading3"/>
        <w:rPr>
          <w:lang w:eastAsia="en-GB"/>
        </w:rPr>
      </w:pPr>
      <w:bookmarkStart w:id="57" w:name="_Ref371906626"/>
      <w:bookmarkStart w:id="58" w:name="_Toc21020080"/>
      <w:bookmarkStart w:id="59" w:name="_Toc29763773"/>
      <w:bookmarkStart w:id="60" w:name="_Toc45870759"/>
      <w:bookmarkStart w:id="61" w:name="_Toc61113406"/>
      <w:bookmarkStart w:id="62" w:name="_Toc74844343"/>
      <w:bookmarkStart w:id="63" w:name="_Toc76504030"/>
      <w:r w:rsidRPr="00DC0757">
        <w:rPr>
          <w:lang w:eastAsia="en-GB"/>
        </w:rPr>
        <w:lastRenderedPageBreak/>
        <w:t>9.3.3</w:t>
      </w:r>
      <w:r w:rsidRPr="00DC0757">
        <w:rPr>
          <w:lang w:eastAsia="en-GB"/>
        </w:rPr>
        <w:tab/>
        <w:t>Performance criteria</w:t>
      </w:r>
      <w:bookmarkEnd w:id="57"/>
      <w:bookmarkEnd w:id="58"/>
      <w:bookmarkEnd w:id="59"/>
      <w:bookmarkEnd w:id="60"/>
      <w:bookmarkEnd w:id="61"/>
      <w:bookmarkEnd w:id="62"/>
      <w:bookmarkEnd w:id="63"/>
    </w:p>
    <w:p w14:paraId="3D232324"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Base station:</w:t>
      </w:r>
    </w:p>
    <w:p w14:paraId="080803A2"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36801261"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A4DD360"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46B2F64C" w14:textId="77777777" w:rsidR="00E314F7" w:rsidRPr="00DC0757" w:rsidRDefault="00E314F7" w:rsidP="00E314F7">
      <w:pPr>
        <w:pStyle w:val="Heading2"/>
        <w:rPr>
          <w:lang w:eastAsia="en-GB"/>
        </w:rPr>
      </w:pPr>
      <w:bookmarkStart w:id="64" w:name="_Toc21020081"/>
      <w:bookmarkStart w:id="65" w:name="_Toc29763774"/>
      <w:bookmarkStart w:id="66" w:name="_Toc45870760"/>
      <w:bookmarkStart w:id="67" w:name="_Toc61113407"/>
      <w:bookmarkStart w:id="68" w:name="_Toc74844344"/>
      <w:bookmarkStart w:id="69" w:name="_Toc76504031"/>
      <w:r w:rsidRPr="00DC0757">
        <w:rPr>
          <w:lang w:eastAsia="en-GB"/>
        </w:rPr>
        <w:t>9.4</w:t>
      </w:r>
      <w:r w:rsidRPr="00DC0757">
        <w:rPr>
          <w:lang w:eastAsia="en-GB"/>
        </w:rPr>
        <w:tab/>
        <w:t>Fast transients common mode</w:t>
      </w:r>
      <w:bookmarkEnd w:id="40"/>
      <w:bookmarkEnd w:id="64"/>
      <w:bookmarkEnd w:id="65"/>
      <w:bookmarkEnd w:id="66"/>
      <w:bookmarkEnd w:id="67"/>
      <w:bookmarkEnd w:id="68"/>
      <w:bookmarkEnd w:id="69"/>
    </w:p>
    <w:p w14:paraId="5A9F9514" w14:textId="77777777" w:rsidR="00E314F7" w:rsidRPr="00DC0757" w:rsidRDefault="00E314F7" w:rsidP="00E314F7">
      <w:pPr>
        <w:overflowPunct w:val="0"/>
        <w:autoSpaceDE w:val="0"/>
        <w:autoSpaceDN w:val="0"/>
        <w:adjustRightInd w:val="0"/>
        <w:textAlignment w:val="baseline"/>
        <w:rPr>
          <w:rFonts w:cs="v4.2.0"/>
          <w:lang w:eastAsia="en-GB"/>
        </w:rPr>
      </w:pPr>
      <w:bookmarkStart w:id="70" w:name="_Ref371906662"/>
      <w:r w:rsidRPr="00DC0757">
        <w:rPr>
          <w:rFonts w:cs="v4.2.0"/>
          <w:lang w:eastAsia="en-GB"/>
        </w:rPr>
        <w:t>The test shall be performed on AC mains power input ports.</w:t>
      </w:r>
    </w:p>
    <w:p w14:paraId="37270771"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6F555875"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382F7B9D"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10A5FA4C" w14:textId="77777777" w:rsidR="00E314F7" w:rsidRPr="00DC0757" w:rsidRDefault="00E314F7" w:rsidP="00E314F7">
      <w:pPr>
        <w:pStyle w:val="Heading3"/>
        <w:rPr>
          <w:lang w:eastAsia="en-GB"/>
        </w:rPr>
      </w:pPr>
      <w:bookmarkStart w:id="71" w:name="_Toc21020082"/>
      <w:bookmarkStart w:id="72" w:name="_Toc29763775"/>
      <w:bookmarkStart w:id="73" w:name="_Toc45870761"/>
      <w:bookmarkStart w:id="74" w:name="_Toc61113408"/>
      <w:bookmarkStart w:id="75" w:name="_Toc74844345"/>
      <w:bookmarkStart w:id="76" w:name="_Toc76504032"/>
      <w:r w:rsidRPr="00DC0757">
        <w:rPr>
          <w:lang w:eastAsia="en-GB"/>
        </w:rPr>
        <w:t>9.4.1</w:t>
      </w:r>
      <w:r w:rsidRPr="00DC0757">
        <w:rPr>
          <w:lang w:eastAsia="en-GB"/>
        </w:rPr>
        <w:tab/>
        <w:t>Definition</w:t>
      </w:r>
      <w:bookmarkEnd w:id="71"/>
      <w:bookmarkEnd w:id="72"/>
      <w:bookmarkEnd w:id="73"/>
      <w:bookmarkEnd w:id="74"/>
      <w:bookmarkEnd w:id="75"/>
      <w:bookmarkEnd w:id="76"/>
    </w:p>
    <w:p w14:paraId="4A7FFB4B"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2AD8433D" w14:textId="77777777" w:rsidR="00E314F7" w:rsidRPr="00DC0757" w:rsidRDefault="00E314F7" w:rsidP="00E314F7">
      <w:pPr>
        <w:pStyle w:val="Heading3"/>
        <w:rPr>
          <w:lang w:eastAsia="en-GB"/>
        </w:rPr>
      </w:pPr>
      <w:bookmarkStart w:id="77" w:name="_Ref371906679"/>
      <w:bookmarkStart w:id="78" w:name="_Toc21020083"/>
      <w:bookmarkStart w:id="79" w:name="_Toc29763776"/>
      <w:bookmarkStart w:id="80" w:name="_Toc45870762"/>
      <w:bookmarkStart w:id="81" w:name="_Toc61113409"/>
      <w:bookmarkStart w:id="82" w:name="_Toc74844346"/>
      <w:bookmarkStart w:id="83" w:name="_Toc76504033"/>
      <w:r w:rsidRPr="00DC0757">
        <w:rPr>
          <w:lang w:eastAsia="en-GB"/>
        </w:rPr>
        <w:t>9.4.2</w:t>
      </w:r>
      <w:r w:rsidRPr="00DC0757">
        <w:rPr>
          <w:lang w:eastAsia="en-GB"/>
        </w:rPr>
        <w:tab/>
        <w:t>Test method and level</w:t>
      </w:r>
      <w:bookmarkEnd w:id="77"/>
      <w:bookmarkEnd w:id="78"/>
      <w:bookmarkEnd w:id="79"/>
      <w:bookmarkEnd w:id="80"/>
      <w:bookmarkEnd w:id="81"/>
      <w:bookmarkEnd w:id="82"/>
      <w:bookmarkEnd w:id="83"/>
    </w:p>
    <w:p w14:paraId="45985094"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F581A4C" w14:textId="77777777" w:rsidR="00E314F7" w:rsidRPr="00DC0757" w:rsidRDefault="00E314F7" w:rsidP="00E314F7">
      <w:pPr>
        <w:pStyle w:val="B1"/>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1F5E252" w14:textId="77777777" w:rsidR="00E314F7" w:rsidRPr="00DC0757" w:rsidRDefault="00E314F7" w:rsidP="00E314F7">
      <w:pPr>
        <w:pStyle w:val="B1"/>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00F868CA" w14:textId="77777777" w:rsidR="00E314F7" w:rsidRPr="00DC0757" w:rsidRDefault="00E314F7" w:rsidP="00E314F7">
      <w:pPr>
        <w:pStyle w:val="B1"/>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54D8D0BE" w14:textId="188B86EC" w:rsidR="00E314F7" w:rsidRPr="00DC0757" w:rsidDel="00FE425A" w:rsidRDefault="00E314F7" w:rsidP="00E314F7">
      <w:pPr>
        <w:overflowPunct w:val="0"/>
        <w:autoSpaceDE w:val="0"/>
        <w:autoSpaceDN w:val="0"/>
        <w:adjustRightInd w:val="0"/>
        <w:textAlignment w:val="baseline"/>
        <w:rPr>
          <w:del w:id="84" w:author="Aurelian Bria" w:date="2022-02-14T17:18:00Z"/>
          <w:rFonts w:cs="v4.2.0"/>
          <w:lang w:eastAsia="en-GB"/>
        </w:rPr>
      </w:pPr>
      <w:del w:id="85" w:author="Aurelian Bria" w:date="2022-02-14T17:18:00Z">
        <w:r w:rsidRPr="00DC0757" w:rsidDel="00FE425A">
          <w:rPr>
            <w:rFonts w:cs="v4.2.0"/>
            <w:lang w:eastAsia="en-GB"/>
          </w:rPr>
          <w:delText>For AC and DC power input ports the transients shall be applied (in parallel) to all the conductors in the cable with reference to the cabinet reference earth (true common mode) and the source impedance shall be 50 </w:delText>
        </w:r>
        <w:r w:rsidRPr="00DC0757" w:rsidDel="00FE425A">
          <w:rPr>
            <w:rFonts w:cs="v4.2.0"/>
            <w:lang w:eastAsia="en-GB"/>
          </w:rPr>
          <w:sym w:font="Symbol" w:char="F057"/>
        </w:r>
        <w:r w:rsidRPr="00DC0757" w:rsidDel="00FE425A">
          <w:rPr>
            <w:rFonts w:cs="v4.2.0"/>
            <w:lang w:eastAsia="en-GB"/>
          </w:rPr>
          <w:delText>.</w:delText>
        </w:r>
      </w:del>
    </w:p>
    <w:p w14:paraId="1CCCEE2E" w14:textId="77777777" w:rsidR="00E314F7" w:rsidRPr="00DC0757" w:rsidRDefault="00E314F7" w:rsidP="00E314F7">
      <w:pPr>
        <w:pStyle w:val="Heading3"/>
        <w:rPr>
          <w:lang w:eastAsia="en-GB"/>
        </w:rPr>
      </w:pPr>
      <w:bookmarkStart w:id="86" w:name="_Ref371906698"/>
      <w:bookmarkStart w:id="87" w:name="_Toc21020084"/>
      <w:bookmarkStart w:id="88" w:name="_Toc29763777"/>
      <w:bookmarkStart w:id="89" w:name="_Toc45870763"/>
      <w:bookmarkStart w:id="90" w:name="_Toc61113410"/>
      <w:bookmarkStart w:id="91" w:name="_Toc74844347"/>
      <w:bookmarkStart w:id="92" w:name="_Toc76504034"/>
      <w:r w:rsidRPr="00DC0757">
        <w:rPr>
          <w:lang w:eastAsia="en-GB"/>
        </w:rPr>
        <w:t>9.4.3</w:t>
      </w:r>
      <w:r w:rsidRPr="00DC0757">
        <w:rPr>
          <w:lang w:eastAsia="en-GB"/>
        </w:rPr>
        <w:tab/>
        <w:t>Performance criteria</w:t>
      </w:r>
      <w:bookmarkEnd w:id="86"/>
      <w:bookmarkEnd w:id="87"/>
      <w:bookmarkEnd w:id="88"/>
      <w:bookmarkEnd w:id="89"/>
      <w:bookmarkEnd w:id="90"/>
      <w:bookmarkEnd w:id="91"/>
      <w:bookmarkEnd w:id="92"/>
    </w:p>
    <w:p w14:paraId="7CDA21E4"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Base station:</w:t>
      </w:r>
    </w:p>
    <w:p w14:paraId="57531718"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29A9E9E2" w14:textId="77777777" w:rsidR="00E314F7" w:rsidRPr="00DC0757" w:rsidRDefault="00E314F7" w:rsidP="00E314F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67E47BC"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592DFD2" w14:textId="77777777" w:rsidR="00E314F7" w:rsidRPr="00DC0757" w:rsidRDefault="00E314F7" w:rsidP="00E314F7">
      <w:pPr>
        <w:pStyle w:val="Heading2"/>
        <w:rPr>
          <w:lang w:eastAsia="en-GB"/>
        </w:rPr>
      </w:pPr>
      <w:bookmarkStart w:id="93" w:name="_Ref371906712"/>
      <w:bookmarkStart w:id="94" w:name="_Toc21020085"/>
      <w:bookmarkStart w:id="95" w:name="_Toc29763778"/>
      <w:bookmarkStart w:id="96" w:name="_Toc45870764"/>
      <w:bookmarkStart w:id="97" w:name="_Toc61113411"/>
      <w:bookmarkStart w:id="98" w:name="_Toc74844348"/>
      <w:bookmarkStart w:id="99" w:name="_Toc76504035"/>
      <w:bookmarkEnd w:id="70"/>
      <w:r w:rsidRPr="00DC0757">
        <w:rPr>
          <w:lang w:eastAsia="en-GB"/>
        </w:rPr>
        <w:t>9.5</w:t>
      </w:r>
      <w:r w:rsidRPr="00DC0757">
        <w:rPr>
          <w:lang w:eastAsia="en-GB"/>
        </w:rPr>
        <w:tab/>
        <w:t>RF common mode (0,15 MHz - 80 MHz</w:t>
      </w:r>
      <w:bookmarkEnd w:id="93"/>
      <w:r w:rsidRPr="00DC0757">
        <w:rPr>
          <w:lang w:eastAsia="en-GB"/>
        </w:rPr>
        <w:t>)</w:t>
      </w:r>
      <w:bookmarkEnd w:id="94"/>
      <w:bookmarkEnd w:id="95"/>
      <w:bookmarkEnd w:id="96"/>
      <w:bookmarkEnd w:id="97"/>
      <w:bookmarkEnd w:id="98"/>
      <w:bookmarkEnd w:id="99"/>
    </w:p>
    <w:p w14:paraId="4EA1641D"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The test shall be performed on AC mains power input/output ports.</w:t>
      </w:r>
    </w:p>
    <w:p w14:paraId="208A8ACC"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7DFB7AEA"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33A755CD"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lastRenderedPageBreak/>
        <w:t>This test shall be performed on a representative configuration of the equipment, the associated ancillary equipment, or representative configuration of the combination of radio and ancillary equipment.</w:t>
      </w:r>
    </w:p>
    <w:p w14:paraId="35935770" w14:textId="0BC73D27" w:rsidR="00E314F7" w:rsidRPr="00DC0757" w:rsidDel="00FE425A" w:rsidRDefault="00E314F7" w:rsidP="00E314F7">
      <w:pPr>
        <w:pStyle w:val="NO"/>
        <w:rPr>
          <w:del w:id="100" w:author="Aurelian Bria" w:date="2022-02-14T17:18:00Z"/>
          <w:lang w:eastAsia="en-GB"/>
        </w:rPr>
      </w:pPr>
      <w:del w:id="101" w:author="Aurelian Bria" w:date="2022-02-14T17:18:00Z">
        <w:r w:rsidRPr="00DC0757" w:rsidDel="00FE425A">
          <w:rPr>
            <w:lang w:eastAsia="en-GB"/>
          </w:rPr>
          <w:delText>NOTE:</w:delText>
        </w:r>
        <w:r w:rsidRPr="00DC0757" w:rsidDel="00FE425A">
          <w:rPr>
            <w:lang w:eastAsia="en-GB"/>
          </w:rPr>
          <w:tab/>
          <w:delText>This test can also be performed using the intrusive method, where appropriate, see IEC 61000</w:delText>
        </w:r>
        <w:r w:rsidRPr="00DC0757" w:rsidDel="00FE425A">
          <w:rPr>
            <w:lang w:eastAsia="en-GB"/>
          </w:rPr>
          <w:noBreakHyphen/>
          <w:delText>4</w:delText>
        </w:r>
        <w:r w:rsidRPr="00DC0757" w:rsidDel="00FE425A">
          <w:rPr>
            <w:lang w:eastAsia="en-GB"/>
          </w:rPr>
          <w:noBreakHyphen/>
          <w:delText>6 [26].</w:delText>
        </w:r>
      </w:del>
    </w:p>
    <w:p w14:paraId="708E45D7" w14:textId="77777777" w:rsidR="00E314F7" w:rsidRPr="00DC0757" w:rsidRDefault="00E314F7" w:rsidP="00E314F7">
      <w:pPr>
        <w:pStyle w:val="Heading3"/>
        <w:rPr>
          <w:lang w:eastAsia="en-GB"/>
        </w:rPr>
      </w:pPr>
      <w:bookmarkStart w:id="102" w:name="_Ref371906726"/>
      <w:bookmarkStart w:id="103" w:name="_Toc21020086"/>
      <w:bookmarkStart w:id="104" w:name="_Toc29763779"/>
      <w:bookmarkStart w:id="105" w:name="_Toc45870765"/>
      <w:bookmarkStart w:id="106" w:name="_Toc61113412"/>
      <w:bookmarkStart w:id="107" w:name="_Toc74844349"/>
      <w:bookmarkStart w:id="108" w:name="_Toc76504036"/>
      <w:r w:rsidRPr="00DC0757">
        <w:rPr>
          <w:lang w:eastAsia="en-GB"/>
        </w:rPr>
        <w:t>9.5.1</w:t>
      </w:r>
      <w:r w:rsidRPr="00DC0757">
        <w:rPr>
          <w:lang w:eastAsia="en-GB"/>
        </w:rPr>
        <w:tab/>
        <w:t>Definition</w:t>
      </w:r>
      <w:bookmarkEnd w:id="102"/>
      <w:bookmarkEnd w:id="103"/>
      <w:bookmarkEnd w:id="104"/>
      <w:bookmarkEnd w:id="105"/>
      <w:bookmarkEnd w:id="106"/>
      <w:bookmarkEnd w:id="107"/>
      <w:bookmarkEnd w:id="108"/>
    </w:p>
    <w:p w14:paraId="1D1A475D" w14:textId="77777777" w:rsidR="00E314F7" w:rsidRPr="00DC0757" w:rsidRDefault="00E314F7" w:rsidP="00E314F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4453030D" w14:textId="3FA8E5CF" w:rsidR="0037419B" w:rsidRDefault="0037419B">
      <w:pPr>
        <w:rPr>
          <w:noProof/>
        </w:rPr>
      </w:pPr>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92E02" w14:textId="77777777" w:rsidR="000105AC" w:rsidRDefault="000105AC">
      <w:r>
        <w:separator/>
      </w:r>
    </w:p>
  </w:endnote>
  <w:endnote w:type="continuationSeparator" w:id="0">
    <w:p w14:paraId="668189EF" w14:textId="77777777" w:rsidR="000105AC" w:rsidRDefault="0001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C0CBB" w14:textId="77777777" w:rsidR="000105AC" w:rsidRDefault="000105AC">
      <w:r>
        <w:separator/>
      </w:r>
    </w:p>
  </w:footnote>
  <w:footnote w:type="continuationSeparator" w:id="0">
    <w:p w14:paraId="2E2F7362" w14:textId="77777777" w:rsidR="000105AC" w:rsidRDefault="0001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C"/>
    <w:rsid w:val="00022E4A"/>
    <w:rsid w:val="000A6394"/>
    <w:rsid w:val="000B7FED"/>
    <w:rsid w:val="000C038A"/>
    <w:rsid w:val="000C4E06"/>
    <w:rsid w:val="000C6598"/>
    <w:rsid w:val="000D44B3"/>
    <w:rsid w:val="00103073"/>
    <w:rsid w:val="00132F83"/>
    <w:rsid w:val="00145D43"/>
    <w:rsid w:val="00192C46"/>
    <w:rsid w:val="001A08B3"/>
    <w:rsid w:val="001A2CA0"/>
    <w:rsid w:val="001A7B60"/>
    <w:rsid w:val="001B52F0"/>
    <w:rsid w:val="001B7A65"/>
    <w:rsid w:val="001E41F3"/>
    <w:rsid w:val="001F3806"/>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E1A36"/>
    <w:rsid w:val="004078AA"/>
    <w:rsid w:val="00410371"/>
    <w:rsid w:val="00412198"/>
    <w:rsid w:val="004242F1"/>
    <w:rsid w:val="004270AC"/>
    <w:rsid w:val="004B75B7"/>
    <w:rsid w:val="004F478F"/>
    <w:rsid w:val="0051580D"/>
    <w:rsid w:val="00547111"/>
    <w:rsid w:val="00585787"/>
    <w:rsid w:val="00592D74"/>
    <w:rsid w:val="005E2C44"/>
    <w:rsid w:val="00621188"/>
    <w:rsid w:val="006257ED"/>
    <w:rsid w:val="00665C47"/>
    <w:rsid w:val="00693FB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21CA"/>
    <w:rsid w:val="008F3789"/>
    <w:rsid w:val="008F686C"/>
    <w:rsid w:val="009148DE"/>
    <w:rsid w:val="00941E30"/>
    <w:rsid w:val="0097592B"/>
    <w:rsid w:val="009777D9"/>
    <w:rsid w:val="009864FE"/>
    <w:rsid w:val="00991B88"/>
    <w:rsid w:val="009A5753"/>
    <w:rsid w:val="009A579D"/>
    <w:rsid w:val="009E3297"/>
    <w:rsid w:val="009F734F"/>
    <w:rsid w:val="009F7466"/>
    <w:rsid w:val="00A246B6"/>
    <w:rsid w:val="00A47E70"/>
    <w:rsid w:val="00A50CF0"/>
    <w:rsid w:val="00A7671C"/>
    <w:rsid w:val="00AA2CBC"/>
    <w:rsid w:val="00AC14F4"/>
    <w:rsid w:val="00AC1E3C"/>
    <w:rsid w:val="00AC5820"/>
    <w:rsid w:val="00AD1CD8"/>
    <w:rsid w:val="00B258BB"/>
    <w:rsid w:val="00B4448B"/>
    <w:rsid w:val="00B67B97"/>
    <w:rsid w:val="00B968C8"/>
    <w:rsid w:val="00BA3EC5"/>
    <w:rsid w:val="00BA51D9"/>
    <w:rsid w:val="00BB5DFC"/>
    <w:rsid w:val="00BD279D"/>
    <w:rsid w:val="00BD6BB8"/>
    <w:rsid w:val="00C66BA2"/>
    <w:rsid w:val="00C95985"/>
    <w:rsid w:val="00CC470F"/>
    <w:rsid w:val="00CC5026"/>
    <w:rsid w:val="00CC68D0"/>
    <w:rsid w:val="00D03F9A"/>
    <w:rsid w:val="00D06D51"/>
    <w:rsid w:val="00D24991"/>
    <w:rsid w:val="00D50255"/>
    <w:rsid w:val="00D66520"/>
    <w:rsid w:val="00DA43BB"/>
    <w:rsid w:val="00DD7FE0"/>
    <w:rsid w:val="00DE34CF"/>
    <w:rsid w:val="00E13F3D"/>
    <w:rsid w:val="00E314F7"/>
    <w:rsid w:val="00E34898"/>
    <w:rsid w:val="00E82F76"/>
    <w:rsid w:val="00E8749D"/>
    <w:rsid w:val="00EA71A1"/>
    <w:rsid w:val="00EB09B7"/>
    <w:rsid w:val="00EE7D7C"/>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rsid w:val="00E31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1222</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15</cp:revision>
  <cp:lastPrinted>1899-12-31T23:00:00Z</cp:lastPrinted>
  <dcterms:created xsi:type="dcterms:W3CDTF">2022-02-14T16:03:00Z</dcterms:created>
  <dcterms:modified xsi:type="dcterms:W3CDTF">2022-02-14T18:43:00Z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